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1. Понятие, цели и задачи </w:t>
      </w:r>
      <w:proofErr w:type="spellStart"/>
      <w:r w:rsidRPr="00583718">
        <w:rPr>
          <w:rStyle w:val="a4"/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 политики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color w:val="005872"/>
          <w:sz w:val="20"/>
          <w:szCs w:val="20"/>
          <w:shd w:val="clear" w:color="auto" w:fill="FEFFFF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1.1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Антикоррупционная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политика муниципального казенного дошкольного образовательного учреждения «Детский сад № 2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с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. Сергокала » 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представляет собой комплекс взаимосвязанных принципов, процедур и конкретных мероприятий, направленных на предупреждение коррупции в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Антикоррупционная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политика ДОУ разработана в соответствии с Конституцией Российской Федерации и статьей 13.3 Федерального закона от 25.12.2008№ 273-ФЗ «О противодействии коррупции»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1.2 Целью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является формирование единого подхода к организации работы по предупреждению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1.3 Задачами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являются: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информирование работников ДОУ о нормативно-правовом обеспечении работы по предупреждению коррупции и ответственности за совершение коррупционных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право нарушений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>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определение основных принципов работы по предупреждению коррупции в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методическое обеспечение разработки и реализации мер, направленных на профилактику и противодействие коррупции в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определение должностных лиц ДОУ, ответственных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закрепление ответственности работников за несоблюдение требований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2. Термины и определения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2.1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 xml:space="preserve"> В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целях настоящей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применяются следующие термины и определения: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Антикоррупционная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политика – утвержденный в установленном порядке документ, определяющий комплекс взаимосвязанных принципов, процедур и конкретных мероприятий, направленных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на</w:t>
      </w:r>
      <w:proofErr w:type="gramEnd"/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предупреждение коррупции в деятельности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Аффилированные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лица - физические и юридические лица, способные оказывать влияние на деятельность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лица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Закон о противодействии коррупции – Федеральный закон от 25.12.2008 № 273-ФЗ «О противодействии коррупции»;  Законодательство о противодействии коррупции – Федеральный закон от 25.12.2008 № 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нормативные правовые акты иных федеральных органов государственной власти, нормативные правовые акты органов государственной власти Краснодарского края и муниципальные правовые акты;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Комиссия – комиссия по противодействию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Конфликт интересов – ситуация, при которой личная заинтересованность (прямая или косвенная)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между личной заинтересованностью работника (представителя организации) и правами и законными интересами организации,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способное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привести к причинению вреда правам и законным интересам, имуществу и (или) деловой репутации организации, работником (представителем) которой он является;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lastRenderedPageBreak/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Коррупцией также является совершение перечисленных деяний от имени или в интересах юридического лица;</w:t>
      </w:r>
      <w:proofErr w:type="gramEnd"/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Организация – муниципальное казенное  дошкольное образовательное учреждение «Детский сад №2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с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>. Сергокала »;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Официальный сайт – сайт организации в информационно–телекоммуникационной сети «Интернет»,  содержащий информацию о деятельности организации, электронный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адрес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которого включает доменное имя, права на которое принадлежат организации;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План противодействия коррупции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б) по выявлению, предупреждению, пресечению, раскрытию и расследованию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коррупционных</w:t>
      </w:r>
      <w:proofErr w:type="gramEnd"/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правонарушений (борьба с коррупцией);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в) по минимизации и (или) ликвидации последствий коррупционных правонарушений.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Работник - физическое лицо, вступившее в трудовые отношения с организацией;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Руководитель организации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3. Основные принципы работы по предупреждению коррупции в ДОУ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3.1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Антикоррупционная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политика ДОУ основывается на следующих основных принципах: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3.1.1. Принцип соответствия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ДОУ действующему законодательству и общепринятым нормам права.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Соответствие реализуемых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3.1.2. Принцип личного примера руководства.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Ключевая роль руководства ДОУ в формировании культурные терпимости к коррупции и в создании внутриорганизационной системы предупреждения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3.1.3. Принцип вовлеченности работников.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Информированность работников ДОУ о положениях законодательства о противодействии коррупции и их активное участие в формировании и реализации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стандартов и процедур.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lastRenderedPageBreak/>
        <w:t xml:space="preserve">3.1.4. Принцип соразмерности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процедур риску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Разработка и выполнение комплекса мероприятий, позволяющих снизить вероятность вовлечения ДОУ, ее руководителя и работников в коррупционную деятельность, осуществляется с учетом существующих в деятельности ДОУ коррупционных рисков.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3.1.5. Принцип эффективности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процедур. Осуществление в ДОУ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приносят значимый результат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>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3.1.6. Принцип ответственности и неотвратимости наказания.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Неотвратимость наказания для руководителя ДОУ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ДОУ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3.1.7. Принцип открытости хозяйственной и иной деятельности.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Информирование контрагентов, партнеров и общественности о принятых в ДОУ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стандартах и процедурах.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3.1.8. Принцип постоянного контроля и регулярного мониторинга.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Регулярное осуществление мониторинга эффективности внедренных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стандартов и процедур, а также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контроля за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их исполнением.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4. </w:t>
      </w:r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Область применения </w:t>
      </w:r>
      <w:proofErr w:type="spellStart"/>
      <w:r w:rsidRPr="00583718">
        <w:rPr>
          <w:rStyle w:val="a4"/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 политики и круг лиц, попадающих под ее действие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4.1. Кругом лиц, попадающих под действие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политики, являются руководитель ДОУ и работники вне зависимости от занимаемой должности и выполняемых функций.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5. Должностные лица ДОУ, ответственные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политики, и формируемые коллегиальные органы ДОУ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5.1. Руководитель ДОУ является ответственным за организацию всех мероприятий, направленных на предупреждение коррупции в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5.2. Руководитель ДОУ, исходя из установленных задач, специфики деятельности, штатной численности, организационной структуры ДОУ назначает лицо или несколько лиц, ответственных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в пределах их полномочий.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5.3. Основные обязанности лица (лиц), ответственных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подготовка рекомендаций для принятия решений по вопросам предупреждения коррупции в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подготовка предложений, направленных на устранение причин и условий, порождающих риск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возникновения коррупции в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разработка и представление на утверждение руководителю ДОУ проектов локальных нормативных актов, направленных на реализацию мер по предупреждению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проведение контрольных мероприятий, направленных на выявление коррупционных правонарушений, совершенных работниками;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организация проведения оценки коррупционных рисков;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организация работы по заполнению и рассмотрению деклараций о конфликте интересов;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оказание содействия уполномоченным представителям контрольно – надзорных и правоохранительных органов при проведении ими инспекционных проверок деятельности ДОУ по вопросам предупреждения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организация мероприятий по вопросам профилактики и противодействия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организация мероприятий по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антикоррупционному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просвещению работников;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индивидуальное консультирование работников;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lastRenderedPageBreak/>
        <w:t xml:space="preserve">– участие в организации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пропаганды;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проведение оценки результатов работы по предупреждению коррупции в организации и подготовка соответствующих отчетных материалов для руководителя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5.4. В целях выявления причин и условий, способствующих возникновению 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ДОУ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5.5. Цели, порядок образования, работы и полномочия комиссии по противодействию коррупции определены Положением о комиссии по противодействию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6. Обязанности работников, связанные с предупреждением коррупции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6.1. Руководитель ДОУ и работники вне зависимости от должности и стажа работы в ДОУ в связи с исполнением своих трудовых обязанностей, возложенных на них трудовым договором, должны: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руководствоваться положениями настоящей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и неукоснительно соблюдать ее принципы и требования;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воздерживаться от совершения и (или) участия в совершении коррупционных правонарушений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в интересах или от имени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воздерживаться от поведения, которое может быть истолковано окружающими как готовность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совершить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или участвовать в совершении коррупционного правонарушения в интересах или от имени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незамедлительно информировать непосредственного руководителя, лицо, ответственное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политики, и (или) руководителя ДОУ о случаях склонения работника к совершению коррупционных правонарушений;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незамедлительно информировать непосредственного руководителя ДОУ и (или) лицо, ответственное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политики, о ставшей известной работнику информации о случаях совершения коррупционных правонарушений другими работниками;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сообщить непосредственному руководителю или лицу, ответственному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политики, о возможности возникновения либо возникшем конфликте интересов, одной из сторон которого является работник;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7. Мероприятия по предупреждению коррупции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7.1.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8. Внедрение стандартов поведения работников ДОУ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8.1.В целях внедрения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стандартов поведения работников, в ДОУ устанавливаются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8.2.Общие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правила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и принципы поведения закреплены в Кодексе этики и служебного поведения работников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9. Выявление и урегулирование конфликта интересов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9.1. В основу работы по урегулированию конфликта интересов в ДОУ положены следующие принципы: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обязательность раскрытия сведений о возможном или возникшем конфликте интересов;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индивидуальное рассмотрение и оценка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репутационных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рисков для ДОУ при выявлении каждого конфликта интересов и его урегулирование;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конфиденциальность процесса раскрытия сведений о конфликте интересов и процесса его урегулирования;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соблюдение баланса интересов ДОУ и работника при урегулировании конфликта интересов;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9.2. Работник обязан принимать меры по недопущению любой возможности возникновения конфликта интересов.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9.3.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lastRenderedPageBreak/>
        <w:t>оценки серьезности возникающих для организации рисков и выбора наиболее подходящей формы урегулирования конфликтам интересов.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9.4.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9.5. 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конфликте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интересов определяется руководителем организации с учетом мнения комиссии по противодействию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9.6. ДОУ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10. Правила обмена деловыми подарками и знаками делового гостеприимства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10.1. ДОУ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10.2. В целях исключения нарушения норм законодательства о противодействии коррупции; оказания влияния третьих лиц на деятельность руководителя ДОУ и работников при исполнении ими трудовых обязанностей; минимизации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имиджевых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потерь ДОУ;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ДОУ;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делового гостеприимства.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11. Меры по предупреждению коррупции при взаимодействии с контрагентами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11.1. Работа по предупреждению коррупции при взаимодействии с контрагентами, проводится по следующим направлениям: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инициативах.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11.1.2.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11.1.4. Включение в договоры, заключаемые с контрагентами, положений о соблюдении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стандартов (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антикоррупционная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оговорка).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11.1.5. Размещение на официальном сайте ДОУ информации о мерах по предупреждению коррупции, предпринимаемых в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12. Оценка коррупционных рисков ДОУ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12.1. Целью оценки коррупционных рисков ДОУ являются: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12.1.1. обеспечение соответствия реализуемых мер предупреждения коррупции в специфике деятельность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12.1.2. рациональное использование ресурсов, направляемых на проведение работы по предупреждению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12.1.3. определение конкретных процессов и хозяйственных операций в деятельности ДОУ,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выгоды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lastRenderedPageBreak/>
        <w:t>12.2. Оценка коррупционных рисков ДОУ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Федерации с учетом специфики деятельности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13. </w:t>
      </w:r>
      <w:proofErr w:type="spellStart"/>
      <w:r w:rsidRPr="00583718">
        <w:rPr>
          <w:rStyle w:val="a4"/>
          <w:color w:val="005872"/>
          <w:sz w:val="20"/>
          <w:szCs w:val="20"/>
          <w:shd w:val="clear" w:color="auto" w:fill="FEFFFF"/>
        </w:rPr>
        <w:t>Антикоррупционное</w:t>
      </w:r>
      <w:proofErr w:type="spellEnd"/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 просвещение работников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13.1. В целях формирования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антикоррупционного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мировоззрения, нетерпимости к коррупционному поведению, повышения уровня правосознания и правовой культуры работников в ДОУ на плановой основе посредством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антикоррупционного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образования,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пропаганды и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антикоррупционного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консультирования осуществляется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антикоррупционное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просвещение.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13.2.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Антикоррупционное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13.3.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Антикоррупционная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13.4.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Антикоррупционное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консультирование осуществляется в индивидуальном порядке лицами, ответственными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в ДОУ.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14. Внутренний контроль и аудит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14.1. 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  и выявлению коррупционных правонарушений в деятельности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14.2.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ДОУ и обеспечение соответствия деятельности ДОУ требованиям нормативных правовых актов и локальных нормативных актов ДОУ.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14.3. Требования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политики, учитываемые при формировании системы внутреннего контроля и аудита ДОУ: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контроль документирования операций хозяйственной деятельности ДОУ;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проверка экономической обоснованности осуществляемых операций в сферах коррупционного риска.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14.3.1. Контроль документирования операций хозяйственной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деятельности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прежде всего связан с обязанностью ведения финансовой (бухгалтерской) отчетности ДОУ и направлен на предупреждение и выявление соответствующих нарушений: составление неофициальной отчетности,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14.3.2.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оплата услуг, характер которых не определен либо вызывает сомнения;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предоставление дорогостоящих подарков, оплата транспортных, развлекательных услуг,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аффилированных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лиц и контрагентов;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выплата посреднику или внешнему консультанту вознаграждения, размер которого превышает обычную плату для ДОУ или плату для данного вида услуг;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– закупки или продажи по ценам, значительно отличающимся от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рыночных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>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сомнительные платежи наличными деньгами.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>15. Сотрудничество с контрольно-надзорными и правоохранительными органами в сфере противодействия коррупции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lastRenderedPageBreak/>
        <w:t xml:space="preserve">15.1. Сотрудничество с контрольно-надзорными и правоохранительными органами является важным показателем действительной приверженности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организации</w:t>
      </w:r>
      <w:proofErr w:type="gramEnd"/>
      <w:r w:rsidRPr="00583718">
        <w:rPr>
          <w:color w:val="005872"/>
          <w:sz w:val="20"/>
          <w:szCs w:val="20"/>
          <w:shd w:val="clear" w:color="auto" w:fill="FEFFFF"/>
        </w:rPr>
        <w:t xml:space="preserve"> декларируемым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антикоррупционным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стандартам поведения.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15.2. ДОУ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15.3. </w:t>
      </w:r>
      <w:proofErr w:type="gramStart"/>
      <w:r w:rsidRPr="00583718">
        <w:rPr>
          <w:color w:val="005872"/>
          <w:sz w:val="20"/>
          <w:szCs w:val="20"/>
          <w:shd w:val="clear" w:color="auto" w:fill="FEFFFF"/>
        </w:rPr>
        <w:t>ДОУ принимает на себя обязательство воздерживаться от каких-либо санкций в отношении работников, сообщивших в контрольно-надзорные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15.4. Сотрудничество с контрольно-надзорными и правоохранительными органами также осуществляется в форме: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оказания содействия уполномоченным представителям контрольно- надзорных и правоохранительных органов при проведении ими контрольно-надзорных мероприятий в отношении организации по вопросам предупреждения и противодействия коррупции;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оперативно – розыскные мероприятия.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15.5. Руководитель ДОУ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15.6. Руководитель ДОУ и работники не допускают вмешательства в деятельность должностных лиц контрольно – надзорных и правоохранительных органов.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16. Ответственность работников за несоблюдение требований </w:t>
      </w:r>
      <w:proofErr w:type="spellStart"/>
      <w:r w:rsidRPr="00583718">
        <w:rPr>
          <w:rStyle w:val="a4"/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 политики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16.1. ДОУ и ее работники должны соблюдать нормы законодательства о противодействии коррупции.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16.2.Руководитель ДОУ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17. Порядок пересмотра и внесения изменений в </w:t>
      </w:r>
      <w:proofErr w:type="spellStart"/>
      <w:r w:rsidRPr="00583718">
        <w:rPr>
          <w:rStyle w:val="a4"/>
          <w:color w:val="005872"/>
          <w:sz w:val="20"/>
          <w:szCs w:val="20"/>
          <w:shd w:val="clear" w:color="auto" w:fill="FEFFFF"/>
        </w:rPr>
        <w:t>Антикоррупционную</w:t>
      </w:r>
      <w:proofErr w:type="spellEnd"/>
      <w:r w:rsidRPr="00583718">
        <w:rPr>
          <w:rStyle w:val="a4"/>
          <w:color w:val="005872"/>
          <w:sz w:val="20"/>
          <w:szCs w:val="20"/>
          <w:shd w:val="clear" w:color="auto" w:fill="FEFFFF"/>
        </w:rPr>
        <w:t xml:space="preserve"> политику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>17.1. ДОУ осуществляет регулярный мониторинг эффективности реализации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17.2. Должностное лицо, ответственное за реализацию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политики, ежегодно готовит отчет о реализации мер по предупреждению коррупции в ДОУ, на основании которого в настоящую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Антикоррупционную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политику могут быть внесены изменения и дополнения.</w:t>
      </w:r>
    </w:p>
    <w:p w:rsidR="00723D36" w:rsidRPr="00583718" w:rsidRDefault="00723D36" w:rsidP="00723D36">
      <w:pPr>
        <w:pStyle w:val="a3"/>
        <w:shd w:val="clear" w:color="auto" w:fill="F4F2F2"/>
        <w:spacing w:before="107" w:beforeAutospacing="0" w:after="107" w:afterAutospacing="0" w:line="215" w:lineRule="atLeast"/>
        <w:rPr>
          <w:rFonts w:ascii="Tahoma" w:hAnsi="Tahoma" w:cs="Tahoma"/>
          <w:color w:val="555555"/>
          <w:sz w:val="20"/>
          <w:szCs w:val="20"/>
        </w:rPr>
      </w:pPr>
      <w:r w:rsidRPr="00583718">
        <w:rPr>
          <w:color w:val="005872"/>
          <w:sz w:val="20"/>
          <w:szCs w:val="20"/>
          <w:shd w:val="clear" w:color="auto" w:fill="FEFFFF"/>
        </w:rPr>
        <w:t xml:space="preserve">17.3. Пересмотр принятой </w:t>
      </w:r>
      <w:proofErr w:type="spellStart"/>
      <w:r w:rsidRPr="00583718">
        <w:rPr>
          <w:color w:val="005872"/>
          <w:sz w:val="20"/>
          <w:szCs w:val="20"/>
          <w:shd w:val="clear" w:color="auto" w:fill="FEFFFF"/>
        </w:rPr>
        <w:t>Антикоррупционной</w:t>
      </w:r>
      <w:proofErr w:type="spellEnd"/>
      <w:r w:rsidRPr="00583718">
        <w:rPr>
          <w:color w:val="005872"/>
          <w:sz w:val="20"/>
          <w:szCs w:val="20"/>
          <w:shd w:val="clear" w:color="auto" w:fill="FEFFFF"/>
        </w:rPr>
        <w:t xml:space="preserve">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организационно–штатной правовой формы </w:t>
      </w:r>
    </w:p>
    <w:p w:rsidR="008D36E0" w:rsidRPr="00583718" w:rsidRDefault="008D36E0">
      <w:pPr>
        <w:rPr>
          <w:sz w:val="20"/>
          <w:szCs w:val="20"/>
        </w:rPr>
      </w:pPr>
    </w:p>
    <w:sectPr w:rsidR="008D36E0" w:rsidRPr="00583718" w:rsidSect="008D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3D36"/>
    <w:rsid w:val="00583718"/>
    <w:rsid w:val="00723D36"/>
    <w:rsid w:val="008D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3929</Words>
  <Characters>22397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2023-08-08T09:37:00Z</dcterms:created>
  <dcterms:modified xsi:type="dcterms:W3CDTF">2023-08-08T09:48:00Z</dcterms:modified>
</cp:coreProperties>
</file>